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23"/>
        <w:gridCol w:w="81"/>
        <w:gridCol w:w="500"/>
        <w:gridCol w:w="1221"/>
        <w:gridCol w:w="807"/>
        <w:gridCol w:w="965"/>
        <w:gridCol w:w="13"/>
        <w:gridCol w:w="3117"/>
        <w:gridCol w:w="301"/>
        <w:gridCol w:w="2329"/>
        <w:gridCol w:w="1925"/>
      </w:tblGrid>
      <w:tr w:rsidR="00B30DA2" w:rsidRPr="002256E7" w14:paraId="4617F123" w14:textId="77777777" w:rsidTr="000358A8">
        <w:trPr>
          <w:trHeight w:val="416"/>
          <w:jc w:val="center"/>
        </w:trPr>
        <w:tc>
          <w:tcPr>
            <w:tcW w:w="813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B30DA2" w:rsidRPr="000358A8" w14:paraId="3759EB0C" w14:textId="77777777" w:rsidTr="000358A8">
        <w:trPr>
          <w:trHeight w:val="407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5A8BA356" w:rsidR="009B0C6A" w:rsidRPr="004F0466" w:rsidRDefault="000358A8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B30DA2" w:rsidRPr="002256E7" w14:paraId="0EE8764F" w14:textId="77777777" w:rsidTr="000358A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636BF395" w:rsidR="009B0C6A" w:rsidRPr="004F0466" w:rsidRDefault="006A3FB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ФИКСНА ПРОТЕТИКА</w:t>
            </w:r>
          </w:p>
        </w:tc>
      </w:tr>
      <w:tr w:rsidR="00B30DA2" w:rsidRPr="000358A8" w14:paraId="5EF91F1E" w14:textId="77777777" w:rsidTr="000358A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B30DA2" w:rsidRPr="000358A8" w14:paraId="01ADA7A9" w14:textId="77777777" w:rsidTr="000358A8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3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7" w:type="pct"/>
            <w:gridSpan w:val="10"/>
            <w:tcBorders>
              <w:left w:val="nil"/>
            </w:tcBorders>
            <w:shd w:val="clear" w:color="auto" w:fill="C6D9F1"/>
          </w:tcPr>
          <w:p w14:paraId="25DF46D9" w14:textId="0224420C" w:rsidR="00C53CF9" w:rsidRPr="00D94FEF" w:rsidRDefault="00A23B1C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КРУНИЦЕ, ИНЛЕЈИ И ЛИВЕНЕ НАДОГРАЊЕ</w:t>
            </w:r>
          </w:p>
        </w:tc>
      </w:tr>
      <w:tr w:rsidR="00B30DA2" w:rsidRPr="002256E7" w14:paraId="1BFDA1C9" w14:textId="77777777" w:rsidTr="000358A8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717EA0B3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2021.</w:t>
            </w:r>
          </w:p>
        </w:tc>
        <w:tc>
          <w:tcPr>
            <w:tcW w:w="29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5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3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6" w:type="pct"/>
            <w:tcBorders>
              <w:left w:val="nil"/>
              <w:right w:val="nil"/>
            </w:tcBorders>
            <w:shd w:val="clear" w:color="auto" w:fill="C6D9F1"/>
          </w:tcPr>
          <w:p w14:paraId="5F94A0E4" w14:textId="1DCAB395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A23B1C">
              <w:rPr>
                <w:b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716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B30DA2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57E9C4F2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 xml:space="preserve">Стицање знања о </w:t>
            </w:r>
            <w:r w:rsidR="009F52DB">
              <w:rPr>
                <w:sz w:val="22"/>
                <w:szCs w:val="22"/>
                <w:lang w:val="ru-RU"/>
              </w:rPr>
              <w:t>основним карактеристикама, примјени</w:t>
            </w:r>
            <w:r w:rsidR="00A23B1C">
              <w:rPr>
                <w:sz w:val="22"/>
                <w:szCs w:val="22"/>
                <w:lang w:val="ru-RU"/>
              </w:rPr>
              <w:t xml:space="preserve"> и начину израде круница, инлеја и ливених надоградњи.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B30DA2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16C82961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4439C0">
              <w:rPr>
                <w:sz w:val="22"/>
                <w:szCs w:val="22"/>
                <w:lang w:val="ru-RU"/>
              </w:rPr>
              <w:t>Усвојена знања из модула 1 и 2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0358A8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119B7BA4" w:rsidR="00196723" w:rsidRPr="00196723" w:rsidRDefault="004439C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и усвајање знања о врстама и основним карактеристикама круница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4A3401C6" w:rsidR="00C53CF9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D560B8">
              <w:rPr>
                <w:sz w:val="22"/>
                <w:szCs w:val="22"/>
                <w:lang w:val="sr-Cyrl-BA"/>
              </w:rPr>
              <w:t>свајање знања о карактеристикама инлеја и ливених надоградњи, те начину и техникама израде истих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30C2FF8F" w14:textId="6B616FDC" w:rsidR="006D2396" w:rsidRPr="000358A8" w:rsidRDefault="00D560B8" w:rsidP="000358A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да стечена знања примијене у пракси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00A8449" w14:textId="005AA6F0" w:rsidR="00866CBA" w:rsidRPr="00866CBA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9F52DB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23D9186F" w:rsidR="00E44F4D" w:rsidRDefault="005B5F5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Крунице</w:t>
            </w:r>
          </w:p>
          <w:p w14:paraId="338D5730" w14:textId="14AA45AD" w:rsidR="008D5B7A" w:rsidRDefault="005B5F51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Инлеји</w:t>
            </w:r>
          </w:p>
          <w:p w14:paraId="27E11F4C" w14:textId="6F44A95A" w:rsidR="008D5B7A" w:rsidRPr="008D5B7A" w:rsidRDefault="005B5F51" w:rsidP="000358A8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Ливене надоградње</w:t>
            </w:r>
          </w:p>
        </w:tc>
      </w:tr>
      <w:tr w:rsidR="00B30DA2" w:rsidRPr="002256E7" w14:paraId="65722636" w14:textId="77777777" w:rsidTr="00035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6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9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30DA2" w:rsidRPr="002256E7" w14:paraId="4CFF3A6C" w14:textId="77777777" w:rsidTr="00035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4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6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5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9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30DA2" w:rsidRPr="002256E7" w14:paraId="3900EB6A" w14:textId="77777777" w:rsidTr="000358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6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9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30DA2" w:rsidRPr="000358A8" w14:paraId="6886788E" w14:textId="77777777" w:rsidTr="000358A8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5F8A0334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5B5F51">
              <w:rPr>
                <w:b/>
                <w:sz w:val="22"/>
                <w:szCs w:val="22"/>
                <w:lang w:val="sr-Cyrl-BA"/>
              </w:rPr>
              <w:t>Крунице</w:t>
            </w:r>
          </w:p>
        </w:tc>
        <w:tc>
          <w:tcPr>
            <w:tcW w:w="640" w:type="pct"/>
            <w:gridSpan w:val="2"/>
            <w:tcBorders>
              <w:right w:val="single" w:sz="4" w:space="0" w:color="auto"/>
            </w:tcBorders>
          </w:tcPr>
          <w:p w14:paraId="2A8740C4" w14:textId="3D13FDB1" w:rsidR="00F1335F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17D2A">
              <w:rPr>
                <w:sz w:val="22"/>
                <w:szCs w:val="22"/>
                <w:lang w:val="sr-Cyrl-BA"/>
              </w:rPr>
              <w:t>наброји врсте круница</w:t>
            </w:r>
          </w:p>
          <w:p w14:paraId="508EBE25" w14:textId="608301CF" w:rsidR="00C94847" w:rsidRDefault="00C9484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17D2A">
              <w:rPr>
                <w:sz w:val="22"/>
                <w:szCs w:val="22"/>
                <w:lang w:val="sr-Cyrl-BA"/>
              </w:rPr>
              <w:t>опише и објасни основне карактеристике свих врста круница</w:t>
            </w:r>
            <w:r w:rsidR="007378E9">
              <w:rPr>
                <w:sz w:val="22"/>
                <w:szCs w:val="22"/>
                <w:lang w:val="sr-Cyrl-BA"/>
              </w:rPr>
              <w:t>, као и индикације за израду истих</w:t>
            </w:r>
          </w:p>
          <w:p w14:paraId="4B7850BC" w14:textId="38CF0765" w:rsidR="00C94847" w:rsidRPr="00C94847" w:rsidRDefault="00C9484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17D2A">
              <w:rPr>
                <w:sz w:val="22"/>
                <w:szCs w:val="22"/>
                <w:lang w:val="sr-Cyrl-BA"/>
              </w:rPr>
              <w:t>систематски објасни и детаљно опише начин израде у пракси најчешће примјењиваних круница</w:t>
            </w:r>
          </w:p>
        </w:tc>
        <w:tc>
          <w:tcPr>
            <w:tcW w:w="659" w:type="pct"/>
            <w:gridSpan w:val="2"/>
            <w:tcBorders>
              <w:right w:val="single" w:sz="4" w:space="0" w:color="auto"/>
            </w:tcBorders>
          </w:tcPr>
          <w:p w14:paraId="61BC883F" w14:textId="6CBCC5A7" w:rsidR="00FA5471" w:rsidRDefault="00C27C5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ED1B9A">
              <w:rPr>
                <w:bCs/>
                <w:sz w:val="22"/>
                <w:szCs w:val="22"/>
                <w:lang w:val="sr-Cyrl-BA"/>
              </w:rPr>
              <w:t>покаже и разликује различите врсте круница</w:t>
            </w:r>
          </w:p>
          <w:p w14:paraId="7FBC0395" w14:textId="1B8734F7" w:rsidR="00D85B6F" w:rsidRDefault="00D85B6F" w:rsidP="0010760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-на </w:t>
            </w:r>
            <w:r w:rsidR="00ED1B9A">
              <w:rPr>
                <w:bCs/>
                <w:sz w:val="22"/>
                <w:szCs w:val="22"/>
                <w:lang w:val="ru-RU"/>
              </w:rPr>
              <w:t>готовим круницама</w:t>
            </w:r>
            <w:r>
              <w:rPr>
                <w:bCs/>
                <w:sz w:val="22"/>
                <w:szCs w:val="22"/>
                <w:lang w:val="ru-RU"/>
              </w:rPr>
              <w:t xml:space="preserve"> покаже и разликује </w:t>
            </w:r>
            <w:r w:rsidR="008C3264">
              <w:rPr>
                <w:bCs/>
                <w:sz w:val="22"/>
                <w:szCs w:val="22"/>
                <w:lang w:val="ru-RU"/>
              </w:rPr>
              <w:t>основне карактееристике истих</w:t>
            </w:r>
          </w:p>
          <w:p w14:paraId="00A137C8" w14:textId="65B2F46C" w:rsidR="00D85B6F" w:rsidRPr="00D85B6F" w:rsidRDefault="00D85B6F" w:rsidP="0010760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</w:t>
            </w:r>
            <w:r w:rsidR="008C3264">
              <w:rPr>
                <w:bCs/>
                <w:sz w:val="22"/>
                <w:szCs w:val="22"/>
                <w:lang w:val="ru-RU"/>
              </w:rPr>
              <w:t>демонстрира и прикаже фазе израде у пракси најчешће примјењиваних круница</w:t>
            </w:r>
          </w:p>
        </w:tc>
        <w:tc>
          <w:tcPr>
            <w:tcW w:w="11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694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41881BAF" w14:textId="7F1B1B77" w:rsidR="006531F2" w:rsidRPr="00317D2A" w:rsidRDefault="003E1133" w:rsidP="00317D2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FA88465" w14:textId="0488F40C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150728C9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2DB54989" w14:textId="4A098DA9" w:rsidR="001C3811" w:rsidRDefault="00317D2A" w:rsidP="00317D2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слике круница</w:t>
            </w:r>
          </w:p>
          <w:p w14:paraId="6B8C670E" w14:textId="4868F6F2" w:rsidR="00317D2A" w:rsidRPr="00317D2A" w:rsidRDefault="00317D2A" w:rsidP="00317D2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готове крунице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B30DA2" w:rsidRPr="000358A8" w14:paraId="3C1A6A31" w14:textId="77777777" w:rsidTr="000358A8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3195769A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5B5F51">
              <w:rPr>
                <w:b/>
                <w:sz w:val="22"/>
                <w:szCs w:val="22"/>
                <w:lang w:val="sr-Cyrl-BA"/>
              </w:rPr>
              <w:t>Инлеји</w:t>
            </w:r>
          </w:p>
        </w:tc>
        <w:tc>
          <w:tcPr>
            <w:tcW w:w="640" w:type="pct"/>
            <w:gridSpan w:val="2"/>
            <w:tcBorders>
              <w:right w:val="single" w:sz="4" w:space="0" w:color="auto"/>
            </w:tcBorders>
          </w:tcPr>
          <w:p w14:paraId="14B6F0AE" w14:textId="2BA5020E" w:rsidR="00D025D0" w:rsidRDefault="00F63D28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21112">
              <w:rPr>
                <w:sz w:val="22"/>
                <w:szCs w:val="22"/>
                <w:lang w:val="sr-Cyrl-BA"/>
              </w:rPr>
              <w:t>дефинише појам инлеја</w:t>
            </w:r>
          </w:p>
          <w:p w14:paraId="00088AF0" w14:textId="64A30EAE" w:rsidR="002C592F" w:rsidRDefault="002C592F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D21112">
              <w:rPr>
                <w:sz w:val="22"/>
                <w:szCs w:val="22"/>
                <w:lang w:val="sr-Cyrl-BA"/>
              </w:rPr>
              <w:t>и опише начин препарације зуба за инлеј</w:t>
            </w:r>
          </w:p>
          <w:p w14:paraId="58FCD7D9" w14:textId="46CF5E5A" w:rsidR="002C592F" w:rsidRDefault="002C592F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-опише </w:t>
            </w:r>
            <w:r w:rsidR="009A5C03">
              <w:rPr>
                <w:sz w:val="22"/>
                <w:szCs w:val="22"/>
                <w:lang w:val="sr-Cyrl-BA"/>
              </w:rPr>
              <w:t>и објасни начин и технике израде инлеја</w:t>
            </w:r>
          </w:p>
          <w:p w14:paraId="57B1218E" w14:textId="081D45A9" w:rsidR="002C592F" w:rsidRPr="00F63D28" w:rsidRDefault="002C592F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-наведе разлике </w:t>
            </w:r>
            <w:r w:rsidR="009A5C03">
              <w:rPr>
                <w:sz w:val="22"/>
                <w:szCs w:val="22"/>
                <w:lang w:val="sr-Cyrl-BA"/>
              </w:rPr>
              <w:t>и основне карактеристике модификованих инлеја- онлеја и оверлеја</w:t>
            </w:r>
          </w:p>
        </w:tc>
        <w:tc>
          <w:tcPr>
            <w:tcW w:w="659" w:type="pct"/>
            <w:gridSpan w:val="2"/>
            <w:tcBorders>
              <w:right w:val="single" w:sz="4" w:space="0" w:color="auto"/>
            </w:tcBorders>
          </w:tcPr>
          <w:p w14:paraId="663E061D" w14:textId="069DCE84" w:rsidR="00F81E06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9415A">
              <w:rPr>
                <w:sz w:val="22"/>
                <w:szCs w:val="22"/>
                <w:lang w:val="sr-Cyrl-BA"/>
              </w:rPr>
              <w:t>разликује</w:t>
            </w:r>
            <w:r w:rsidR="002C592F">
              <w:rPr>
                <w:sz w:val="22"/>
                <w:szCs w:val="22"/>
                <w:lang w:val="sr-Cyrl-BA"/>
              </w:rPr>
              <w:t xml:space="preserve"> и прикаже на моделима </w:t>
            </w:r>
            <w:r w:rsidR="009A5C03">
              <w:rPr>
                <w:sz w:val="22"/>
                <w:szCs w:val="22"/>
                <w:lang w:val="sr-Cyrl-BA"/>
              </w:rPr>
              <w:t>инлеје</w:t>
            </w:r>
          </w:p>
          <w:p w14:paraId="6646BCE4" w14:textId="36D6E753" w:rsidR="002C592F" w:rsidRDefault="002C592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9A5C03">
              <w:rPr>
                <w:sz w:val="22"/>
                <w:szCs w:val="22"/>
                <w:lang w:val="sr-Cyrl-BA"/>
              </w:rPr>
              <w:t xml:space="preserve">демонстрира начин препарације зуба за инлеј </w:t>
            </w:r>
          </w:p>
          <w:p w14:paraId="623E44E3" w14:textId="099E1261" w:rsidR="0029415A" w:rsidRDefault="0029415A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</w:t>
            </w:r>
            <w:r w:rsidR="009A5C03">
              <w:rPr>
                <w:sz w:val="22"/>
                <w:szCs w:val="22"/>
                <w:lang w:val="sr-Cyrl-BA"/>
              </w:rPr>
              <w:t>же и демонстрира фазе израде инлеја</w:t>
            </w:r>
          </w:p>
          <w:p w14:paraId="1033CA34" w14:textId="46EF462F" w:rsidR="009A5C03" w:rsidRDefault="009A5C0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модификоване инлеје- онлеје и оверлеје као и фазе у изради истих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6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94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B46E9AC" w14:textId="5A45431D" w:rsidR="008144B4" w:rsidRPr="00D21112" w:rsidRDefault="003E1133" w:rsidP="00D2111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308197F" w14:textId="6CAE3EEF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  <w:r w:rsidR="00D21112">
              <w:rPr>
                <w:sz w:val="22"/>
                <w:szCs w:val="22"/>
                <w:lang w:val="sr-Cyrl-BA"/>
              </w:rPr>
              <w:t>, слајдове</w:t>
            </w:r>
          </w:p>
          <w:p w14:paraId="51324B1F" w14:textId="41E4D082" w:rsidR="00093072" w:rsidRDefault="00D2111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моделе препарисаних зуба</w:t>
            </w:r>
          </w:p>
          <w:p w14:paraId="52DCABD9" w14:textId="30092668" w:rsidR="00093072" w:rsidRPr="002C0457" w:rsidRDefault="00D2111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готове инлеје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B30DA2" w:rsidRPr="000358A8" w14:paraId="144A6547" w14:textId="77777777" w:rsidTr="000358A8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5CCDAF19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5B5F51">
              <w:rPr>
                <w:b/>
                <w:sz w:val="22"/>
                <w:szCs w:val="22"/>
                <w:lang w:val="sr-Cyrl-BA"/>
              </w:rPr>
              <w:t>Ливене надоградње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gridSpan w:val="2"/>
            <w:tcBorders>
              <w:right w:val="single" w:sz="4" w:space="0" w:color="auto"/>
            </w:tcBorders>
          </w:tcPr>
          <w:p w14:paraId="06EEAA34" w14:textId="17DCC4E7" w:rsidR="00A84A1D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A29BB">
              <w:rPr>
                <w:sz w:val="22"/>
                <w:szCs w:val="22"/>
                <w:lang w:val="sr-Cyrl-CS"/>
              </w:rPr>
              <w:t xml:space="preserve">дефинише </w:t>
            </w:r>
            <w:r w:rsidR="00B30DA2">
              <w:rPr>
                <w:sz w:val="22"/>
                <w:szCs w:val="22"/>
                <w:lang w:val="sr-Cyrl-CS"/>
              </w:rPr>
              <w:t xml:space="preserve">и објасни појам ливене надоградње </w:t>
            </w:r>
          </w:p>
          <w:p w14:paraId="55B3B5E6" w14:textId="57B28E86" w:rsidR="004A29BB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-наброји </w:t>
            </w:r>
            <w:r w:rsidR="00B30DA2">
              <w:rPr>
                <w:sz w:val="22"/>
                <w:szCs w:val="22"/>
                <w:lang w:val="sr-Cyrl-CS"/>
              </w:rPr>
              <w:t xml:space="preserve">и наведе основне карактеристике ливених надоградњи </w:t>
            </w:r>
          </w:p>
          <w:p w14:paraId="27CD390E" w14:textId="38EF08CB" w:rsidR="004A29BB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</w:t>
            </w:r>
            <w:r w:rsidR="00B30DA2">
              <w:rPr>
                <w:sz w:val="22"/>
                <w:szCs w:val="22"/>
                <w:lang w:val="sr-Cyrl-CS"/>
              </w:rPr>
              <w:t>аведе подјелу и објасни фазе у изради ливених надоградњи</w:t>
            </w:r>
          </w:p>
          <w:p w14:paraId="4690B726" w14:textId="78F95698" w:rsidR="004A29BB" w:rsidRPr="00966466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значај и примјену појединих врста </w:t>
            </w:r>
            <w:r w:rsidR="00B30DA2">
              <w:rPr>
                <w:sz w:val="22"/>
                <w:szCs w:val="22"/>
                <w:lang w:val="sr-Cyrl-CS"/>
              </w:rPr>
              <w:t>ливених надоградњи и фабричких кочића</w:t>
            </w:r>
          </w:p>
        </w:tc>
        <w:tc>
          <w:tcPr>
            <w:tcW w:w="659" w:type="pct"/>
            <w:gridSpan w:val="2"/>
            <w:tcBorders>
              <w:right w:val="single" w:sz="4" w:space="0" w:color="auto"/>
            </w:tcBorders>
          </w:tcPr>
          <w:p w14:paraId="37A25C51" w14:textId="0134935A" w:rsidR="0049651C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A29BB">
              <w:rPr>
                <w:sz w:val="22"/>
                <w:szCs w:val="22"/>
                <w:lang w:val="sr-Cyrl-BA"/>
              </w:rPr>
              <w:t xml:space="preserve">разликује, уочи и одређује карактеристике </w:t>
            </w:r>
            <w:r w:rsidR="00F154F3">
              <w:rPr>
                <w:sz w:val="22"/>
                <w:szCs w:val="22"/>
                <w:lang w:val="sr-Cyrl-BA"/>
              </w:rPr>
              <w:t>ливених надоградњи</w:t>
            </w:r>
          </w:p>
          <w:p w14:paraId="1C1AEFEE" w14:textId="041E779F" w:rsidR="004A29BB" w:rsidRDefault="004A29BB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</w:t>
            </w:r>
            <w:r w:rsidR="00F154F3">
              <w:rPr>
                <w:sz w:val="22"/>
                <w:szCs w:val="22"/>
                <w:lang w:val="sr-Cyrl-BA"/>
              </w:rPr>
              <w:t>основне карактеристике ливених надоградњи</w:t>
            </w:r>
          </w:p>
          <w:p w14:paraId="2406ECCC" w14:textId="77777777" w:rsidR="004A29BB" w:rsidRDefault="004A29BB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154F3">
              <w:rPr>
                <w:sz w:val="22"/>
                <w:szCs w:val="22"/>
                <w:lang w:val="sr-Cyrl-BA"/>
              </w:rPr>
              <w:t>демонстрира фазе у изради ливених надоградњи</w:t>
            </w:r>
          </w:p>
          <w:p w14:paraId="0096372C" w14:textId="26C130D3" w:rsidR="00F154F3" w:rsidRPr="001A423A" w:rsidRDefault="00F154F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разлике између ливених надоградњи и фабричких кочића</w:t>
            </w:r>
          </w:p>
        </w:tc>
        <w:tc>
          <w:tcPr>
            <w:tcW w:w="1164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94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54E63DB2" w14:textId="5571BD6B" w:rsidR="00C07264" w:rsidRPr="00E21DFC" w:rsidRDefault="003E1133" w:rsidP="00E21DF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3F1B5699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16D60965" w14:textId="63100E05" w:rsidR="0018509C" w:rsidRDefault="00E21DF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слике ливених надоградњи</w:t>
            </w:r>
          </w:p>
          <w:p w14:paraId="79F6BABE" w14:textId="64C6030D" w:rsidR="00E21DFC" w:rsidRPr="00966466" w:rsidRDefault="00E21DF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показати готове ливене надоградње и фабричке кочиће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B30DA2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68F4F6E0" w:rsidR="000C08DD" w:rsidRDefault="00E21DFC" w:rsidP="00E21DF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</w:t>
            </w:r>
            <w:r w:rsidR="00833057">
              <w:rPr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1EE09BEE" w:rsidR="00BA5E10" w:rsidRDefault="00E21DFC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8617FD">
              <w:rPr>
                <w:bCs/>
                <w:sz w:val="22"/>
                <w:szCs w:val="22"/>
                <w:lang w:val="sr-Cyrl-BA"/>
              </w:rPr>
              <w:t>р Олга Јанковић</w:t>
            </w:r>
            <w:r>
              <w:rPr>
                <w:bCs/>
                <w:sz w:val="22"/>
                <w:szCs w:val="22"/>
                <w:lang w:val="sr-Cyrl-BA"/>
              </w:rPr>
              <w:t>, др Нико Комленић</w:t>
            </w:r>
            <w:r w:rsidR="008617FD">
              <w:rPr>
                <w:bCs/>
                <w:sz w:val="22"/>
                <w:szCs w:val="22"/>
                <w:lang w:val="sr-Cyrl-BA"/>
              </w:rPr>
              <w:t xml:space="preserve"> Фиксна протетика </w:t>
            </w:r>
            <w:r w:rsidR="008617FD">
              <w:rPr>
                <w:bCs/>
                <w:sz w:val="22"/>
                <w:szCs w:val="22"/>
                <w:lang w:val="sr-Latn-BA"/>
              </w:rPr>
              <w:t>I</w:t>
            </w:r>
            <w:r>
              <w:rPr>
                <w:bCs/>
                <w:sz w:val="22"/>
                <w:szCs w:val="22"/>
                <w:lang w:val="sr-Latn-BA"/>
              </w:rPr>
              <w:t>II</w:t>
            </w:r>
            <w:r w:rsidR="00B40609">
              <w:rPr>
                <w:bCs/>
                <w:sz w:val="22"/>
                <w:szCs w:val="22"/>
                <w:lang w:val="sr-Cyrl-BA"/>
              </w:rPr>
              <w:t>, Завод за уџбенике и наставна средства Београд</w:t>
            </w:r>
            <w:r>
              <w:rPr>
                <w:bCs/>
                <w:sz w:val="22"/>
                <w:szCs w:val="22"/>
                <w:lang w:val="sr-Latn-BA"/>
              </w:rPr>
              <w:t xml:space="preserve"> 2002.</w:t>
            </w:r>
            <w:r>
              <w:rPr>
                <w:bCs/>
                <w:sz w:val="22"/>
                <w:szCs w:val="22"/>
                <w:lang w:val="sr-Cyrl-BA"/>
              </w:rPr>
              <w:t>године</w:t>
            </w:r>
          </w:p>
          <w:p w14:paraId="29CAB0FC" w14:textId="41E16B70" w:rsidR="00E21DFC" w:rsidRDefault="00E21DFC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Добривоје Трифуновић</w:t>
            </w:r>
            <w:r w:rsidR="004B7126">
              <w:rPr>
                <w:bCs/>
                <w:sz w:val="22"/>
                <w:szCs w:val="22"/>
                <w:lang w:val="sr-Cyrl-BA"/>
              </w:rPr>
              <w:t>, Смиља Радловић, Милутин Кандић, Стоматолошка протетика- претклиника, Завод за уџбенике и наставна средства Београд 1995.године</w:t>
            </w:r>
          </w:p>
          <w:p w14:paraId="7FE377EF" w14:textId="2CDBB999" w:rsidR="004B7126" w:rsidRPr="00E21DFC" w:rsidRDefault="004B7126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М.Сувин, З.Косовел, Фиксна протетика, Школска књига Загреб 1990.године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1FAD21CA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</w:t>
            </w:r>
            <w:r w:rsidR="000358A8">
              <w:rPr>
                <w:sz w:val="22"/>
                <w:szCs w:val="22"/>
                <w:lang w:val="sr-Cyrl-BA"/>
              </w:rPr>
              <w:t>и</w:t>
            </w:r>
            <w:r w:rsidR="006049E5">
              <w:rPr>
                <w:sz w:val="22"/>
                <w:szCs w:val="22"/>
                <w:lang w:val="sr-Cyrl-BA"/>
              </w:rPr>
              <w:t>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AAFEB34" w14:textId="4D5A81E9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820F6D4" w14:textId="79B1FDAE" w:rsidR="007258E0" w:rsidRPr="006049E5" w:rsidRDefault="007258E0" w:rsidP="006049E5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358A8"/>
    <w:rsid w:val="00050DE2"/>
    <w:rsid w:val="000512A1"/>
    <w:rsid w:val="00060671"/>
    <w:rsid w:val="00062AF9"/>
    <w:rsid w:val="00065E62"/>
    <w:rsid w:val="00067489"/>
    <w:rsid w:val="000703DF"/>
    <w:rsid w:val="00075DEA"/>
    <w:rsid w:val="00081302"/>
    <w:rsid w:val="00084F71"/>
    <w:rsid w:val="000924A7"/>
    <w:rsid w:val="00092D29"/>
    <w:rsid w:val="00093072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A3474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1402F"/>
    <w:rsid w:val="003147D2"/>
    <w:rsid w:val="00317D2A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3F4E55"/>
    <w:rsid w:val="00406DCB"/>
    <w:rsid w:val="00411388"/>
    <w:rsid w:val="0041326C"/>
    <w:rsid w:val="0042547A"/>
    <w:rsid w:val="00427B92"/>
    <w:rsid w:val="0044004A"/>
    <w:rsid w:val="00442D32"/>
    <w:rsid w:val="004439C0"/>
    <w:rsid w:val="0044567F"/>
    <w:rsid w:val="00454C55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B7126"/>
    <w:rsid w:val="004C1918"/>
    <w:rsid w:val="004C33EC"/>
    <w:rsid w:val="004C402A"/>
    <w:rsid w:val="004D667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86373"/>
    <w:rsid w:val="00592937"/>
    <w:rsid w:val="00596C1D"/>
    <w:rsid w:val="005B5F51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378E9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C3264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5C03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52DB"/>
    <w:rsid w:val="009F747F"/>
    <w:rsid w:val="00A07BA7"/>
    <w:rsid w:val="00A179EC"/>
    <w:rsid w:val="00A17E66"/>
    <w:rsid w:val="00A22AC5"/>
    <w:rsid w:val="00A23B1C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30DA2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21112"/>
    <w:rsid w:val="00D34CF4"/>
    <w:rsid w:val="00D40ACF"/>
    <w:rsid w:val="00D4188C"/>
    <w:rsid w:val="00D54DC7"/>
    <w:rsid w:val="00D560B8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1DFC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1B9A"/>
    <w:rsid w:val="00ED2642"/>
    <w:rsid w:val="00ED46BA"/>
    <w:rsid w:val="00F03B35"/>
    <w:rsid w:val="00F1335F"/>
    <w:rsid w:val="00F154F3"/>
    <w:rsid w:val="00F158A0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1044A-F819-46FE-83D8-653A7970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28</cp:revision>
  <cp:lastPrinted>2020-03-17T06:21:00Z</cp:lastPrinted>
  <dcterms:created xsi:type="dcterms:W3CDTF">2021-04-13T20:02:00Z</dcterms:created>
  <dcterms:modified xsi:type="dcterms:W3CDTF">2022-07-06T10:13:00Z</dcterms:modified>
</cp:coreProperties>
</file>